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Подразделение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Полномочной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23.05.2024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АИ КС ИВАС КХ 30052024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Захарина Наталия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Лебедева Любовь Вадимовна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6. Музгунова Виктория Бадмаевна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7. Куркова Светлана Александровна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8. Леппик Галина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9. Ковалева Екатерина Викторовна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10. Андреева Наталья Евгеньевна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11. Расторопова Ольга Евгеньевна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Гасова Вера Федоровна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Фадеева Алла Юрьевна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14. ВЭ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Дегас Наталия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Соклинская (Марченко) Юлия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Ковалева Татьяна Юрьевна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Кузнецова Лариса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Железнякова Алёна Александровна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Васильев Антон Александрович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Пацуков Александр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Гафурова Разия Рашитовна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Савельева Элеонора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Барышев Сергей Анатольевич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ХВ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Кокуева Галина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Фельшина Алла Абрамовна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Тарасюк Ирина Петровна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Иванова Елена Викторовна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Светланова Ирина Валериевна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31. Малинина Анастасия Михайловна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Ионова Юлия Глебовна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Вильховая Разиля Вакифовна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Гринкевич Анна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Солодкова Наталия Игоревна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Веретенникова Марина Ивановна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Кузнецова Валентина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Золоторева Светлана Эмануиловна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Бедердинова Гельнур Измаиловна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Ершова Евгения Владимировна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41. Дубровина Ольга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42. Мамедова Севда Акрамовна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43. Ткаченко Ольга Николаевна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44. Павлова Надежда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45. Исаева Валентина Федоровна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46.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Знакомство последовательно каждым Учителем ИВО, присутствовавшем на Совете в Огне, Синтезе, явлении ИВАС по Должностной Полномочности. Вхождение в Совет, стяжание ядра, сферы, плана Синтеза Совета. Фиксация зала Совета у ИВАС КХ.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Организационные вопросы (уборка, ведение онлайн-практик, практики по Частям, командная подготовка плана Совета (по желанию/рекомендации), расписание,  администрирование чата, чаты по горизонтам):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-  ответственная за организацию уборки в офисе Гафурова Разия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-  в течение года на Совет Полномочной Жизни будут приходить Аватары Совета ИВО проводя занятия для нашего развития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каждый Учитель ИВО должен создать и вести чат по своему горизонту в ИВДИВО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должны изучать часть по Должностной Полномочности с двух ракурсов: с точки зрения вида материи и части в этом виде материи, развитии части этим видом материи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разработка Учителя как стража вида материи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ответственность за свою работу и развитие нужно взять на себя, не надеясь, что кто-то придёт на совет и будет нас учить, так как от нашей работы зависит развитие граждан территории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в чате писать предложения по плану совета на следующий месяц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-  предложение по разработке рекомендаций из Академической Школы Учителей. Ответственный по графику  Учитель ИВО изучает несколько страниц из книги и на онлайн собраниях разрабатывает тему, которая его заинтересовала на этих страницах и группой обсуждается на онлайн собрании с выводом тезисов для разработки на Советах. Ведущего следующего онлайн занятия выбираем на советах.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Сложение Станцы Совета: сложили несколько вариантов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</w:rPr>
        <w:t>Цивилизация Синтеза Полномочной Жизнью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</w:rPr>
        <w:t>Цивилизация Синтеза достоинством Полномочной Жизни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</w:t>
      </w:r>
      <w:r>
        <w:rPr>
          <w:rFonts w:cs="Times New Roman" w:ascii="Times New Roman" w:hAnsi="Times New Roman"/>
          <w:color w:val="000000"/>
          <w:sz w:val="24"/>
        </w:rPr>
        <w:t>Время выбора полномочной Жизни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Решили в августе совет не проводить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 Выложить в чате совета стандарт/регламент составления практики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Перенесли проведение Совета на вторник с 19.00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Ответственн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4"/>
        </w:rPr>
        <w:t>ые за ведение протоколов: Рамазанова Л и Андреева Н.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Онлайн занятия по разработке материалов Академической Школы Учителей ИВО проводим раз в неделю в четверг в 21.30. Начало занятий в июне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Тема голосования: перенесение дня проведения Совета с четверга на вторник. Голосов "за" 42, "воздержались" 2,  "против" 2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ИВДИВО-Секретарь Рамазанова Людмила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3</Pages>
  <Words>526</Words>
  <Characters>3312</Characters>
  <CharactersWithSpaces>3821</CharactersWithSpaces>
  <Paragraphs>76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2024-05-27T07:17:00Z</dcterms:created>
  <dc:creator>lramaz</dc:creator>
  <dc:description/>
  <dc:language>ru-RU</dc:language>
  <cp:lastModifiedBy/>
  <dcterms:modified xsi:type="dcterms:W3CDTF">2024-05-30T21:47:33Z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